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F" w:rsidRPr="00A47B5F" w:rsidRDefault="00A47B5F" w:rsidP="00A47B5F">
      <w:pPr>
        <w:jc w:val="center"/>
        <w:rPr>
          <w:rFonts w:ascii="Calibri" w:hAnsi="Calibri" w:cs="Calibri"/>
          <w:b/>
          <w:color w:val="4F81BD"/>
          <w:sz w:val="32"/>
          <w:szCs w:val="32"/>
        </w:rPr>
      </w:pPr>
      <w:r w:rsidRPr="00A47B5F">
        <w:rPr>
          <w:rFonts w:ascii="Calibri" w:hAnsi="Calibri" w:cs="Calibri"/>
          <w:b/>
          <w:color w:val="4F81BD"/>
          <w:sz w:val="32"/>
          <w:szCs w:val="32"/>
        </w:rPr>
        <w:t>Payment Agreement Template Between Two Parties</w:t>
      </w:r>
    </w:p>
    <w:p w:rsidR="00A47B5F" w:rsidRPr="00A47B5F" w:rsidRDefault="00A47B5F" w:rsidP="00A47B5F">
      <w:pPr>
        <w:jc w:val="center"/>
        <w:rPr>
          <w:rFonts w:ascii="Calibri" w:hAnsi="Calibri" w:cs="Calibri"/>
          <w:b/>
          <w:sz w:val="32"/>
          <w:szCs w:val="32"/>
        </w:rPr>
      </w:pPr>
    </w:p>
    <w:p w:rsidR="00A47B5F" w:rsidRPr="00A47B5F" w:rsidRDefault="00A47B5F" w:rsidP="00A47B5F">
      <w:pPr>
        <w:jc w:val="center"/>
        <w:rPr>
          <w:rFonts w:ascii="Calibri" w:hAnsi="Calibri" w:cs="Calibri"/>
        </w:rPr>
      </w:pPr>
    </w:p>
    <w:p w:rsidR="00A47B5F" w:rsidRPr="00A47B5F" w:rsidRDefault="00A47B5F">
      <w:pPr>
        <w:rPr>
          <w:rFonts w:ascii="Calibri" w:hAnsi="Calibri" w:cs="Calibri"/>
        </w:rPr>
      </w:pPr>
      <w:r w:rsidRPr="00A47B5F">
        <w:rPr>
          <w:rFonts w:ascii="Calibri" w:hAnsi="Calibri" w:cs="Calibri"/>
        </w:rPr>
        <w:t xml:space="preserve">By this contract, </w:t>
      </w:r>
      <w:r w:rsidRPr="00A47B5F">
        <w:rPr>
          <w:rFonts w:ascii="Calibri" w:hAnsi="Calibri" w:cs="Calibri"/>
          <w:b/>
        </w:rPr>
        <w:t>{Payer}</w:t>
      </w:r>
      <w:r w:rsidRPr="00A47B5F">
        <w:rPr>
          <w:rFonts w:ascii="Calibri" w:hAnsi="Calibri" w:cs="Calibri"/>
        </w:rPr>
        <w:t xml:space="preserve"> agrees to make payments to </w:t>
      </w:r>
      <w:r w:rsidRPr="00A47B5F">
        <w:rPr>
          <w:rFonts w:ascii="Calibri" w:hAnsi="Calibri" w:cs="Calibri"/>
          <w:b/>
        </w:rPr>
        <w:t>{Payee}</w:t>
      </w:r>
      <w:r w:rsidRPr="00A47B5F">
        <w:rPr>
          <w:rFonts w:ascii="Calibri" w:hAnsi="Calibri" w:cs="Calibri"/>
        </w:rPr>
        <w:t xml:space="preserve">, hereafter known as “Lender,” by the following schedule in exchange for </w:t>
      </w:r>
      <w:r w:rsidRPr="00A47B5F">
        <w:rPr>
          <w:rFonts w:ascii="Calibri" w:hAnsi="Calibri" w:cs="Calibri"/>
          <w:b/>
        </w:rPr>
        <w:t>{Product/services rendered}</w:t>
      </w:r>
      <w:r w:rsidRPr="00A47B5F">
        <w:rPr>
          <w:rFonts w:ascii="Calibri" w:hAnsi="Calibri" w:cs="Calibri"/>
        </w:rPr>
        <w:t>. This payment schedule is enforceable by law, and the methods described below will be use in cases of delinquent payment.</w:t>
      </w:r>
    </w:p>
    <w:p w:rsidR="00A47B5F" w:rsidRPr="00A47B5F" w:rsidRDefault="00A47B5F">
      <w:pPr>
        <w:rPr>
          <w:rFonts w:ascii="Calibri" w:hAnsi="Calibri" w:cs="Calibri"/>
        </w:rPr>
      </w:pPr>
    </w:p>
    <w:p w:rsidR="00A47B5F" w:rsidRPr="00A47B5F" w:rsidRDefault="00A47B5F">
      <w:pPr>
        <w:rPr>
          <w:rFonts w:ascii="Calibri" w:hAnsi="Calibri" w:cs="Calibri"/>
        </w:rPr>
      </w:pPr>
      <w:r w:rsidRPr="00A47B5F">
        <w:rPr>
          <w:rFonts w:ascii="Calibri" w:hAnsi="Calibri" w:cs="Calibri"/>
        </w:rPr>
        <w:t xml:space="preserve">By this agreement, it is agreed that a payment of </w:t>
      </w:r>
      <w:r w:rsidRPr="00A47B5F">
        <w:rPr>
          <w:rFonts w:ascii="Calibri" w:hAnsi="Calibri" w:cs="Calibri"/>
          <w:b/>
        </w:rPr>
        <w:t>{amount}</w:t>
      </w:r>
      <w:r w:rsidRPr="00A47B5F">
        <w:rPr>
          <w:rFonts w:ascii="Calibri" w:hAnsi="Calibri" w:cs="Calibri"/>
        </w:rPr>
        <w:t xml:space="preserve"> will be surrendered to the Lender every </w:t>
      </w:r>
      <w:r w:rsidRPr="00A47B5F">
        <w:rPr>
          <w:rFonts w:ascii="Calibri" w:hAnsi="Calibri" w:cs="Calibri"/>
          <w:b/>
        </w:rPr>
        <w:t>{interval}</w:t>
      </w:r>
      <w:r w:rsidRPr="00A47B5F">
        <w:rPr>
          <w:rFonts w:ascii="Calibri" w:hAnsi="Calibri" w:cs="Calibri"/>
        </w:rPr>
        <w:t xml:space="preserve"> until the total of the payment required, which is </w:t>
      </w:r>
      <w:r w:rsidRPr="00A47B5F">
        <w:rPr>
          <w:rFonts w:ascii="Calibri" w:hAnsi="Calibri" w:cs="Calibri"/>
          <w:b/>
        </w:rPr>
        <w:t>{amount}</w:t>
      </w:r>
      <w:r w:rsidRPr="00A47B5F">
        <w:rPr>
          <w:rFonts w:ascii="Calibri" w:hAnsi="Calibri" w:cs="Calibri"/>
        </w:rPr>
        <w:t>, has been delivered. The payment plan will take the following form:</w:t>
      </w:r>
    </w:p>
    <w:p w:rsidR="00A47B5F" w:rsidRPr="00A47B5F" w:rsidRDefault="00A47B5F" w:rsidP="00A47B5F">
      <w:pPr>
        <w:rPr>
          <w:rFonts w:ascii="Calibri" w:hAnsi="Calibri" w:cs="Calibri"/>
        </w:rPr>
      </w:pPr>
    </w:p>
    <w:p w:rsidR="00A47B5F" w:rsidRPr="00A47B5F" w:rsidRDefault="00A47B5F" w:rsidP="00A47B5F">
      <w:pPr>
        <w:numPr>
          <w:ilvl w:val="0"/>
          <w:numId w:val="2"/>
        </w:numPr>
        <w:rPr>
          <w:rFonts w:ascii="Calibri" w:hAnsi="Calibri" w:cs="Calibri"/>
          <w:b/>
        </w:rPr>
      </w:pPr>
      <w:r w:rsidRPr="00A47B5F">
        <w:rPr>
          <w:rFonts w:ascii="Calibri" w:hAnsi="Calibri" w:cs="Calibri"/>
          <w:b/>
        </w:rPr>
        <w:t>{First Payment Date, Amount}</w:t>
      </w:r>
    </w:p>
    <w:p w:rsidR="00A47B5F" w:rsidRPr="00A47B5F" w:rsidRDefault="00A47B5F" w:rsidP="00A47B5F">
      <w:pPr>
        <w:numPr>
          <w:ilvl w:val="0"/>
          <w:numId w:val="2"/>
        </w:numPr>
        <w:rPr>
          <w:rFonts w:ascii="Calibri" w:hAnsi="Calibri" w:cs="Calibri"/>
          <w:b/>
        </w:rPr>
      </w:pPr>
      <w:r w:rsidRPr="00A47B5F">
        <w:rPr>
          <w:rFonts w:ascii="Calibri" w:hAnsi="Calibri" w:cs="Calibri"/>
          <w:b/>
        </w:rPr>
        <w:t>{Second Payment Date, Amount}</w:t>
      </w:r>
    </w:p>
    <w:p w:rsidR="00A47B5F" w:rsidRPr="00A47B5F" w:rsidRDefault="00A47B5F" w:rsidP="00A47B5F">
      <w:pPr>
        <w:numPr>
          <w:ilvl w:val="0"/>
          <w:numId w:val="2"/>
        </w:numPr>
        <w:rPr>
          <w:rFonts w:ascii="Calibri" w:hAnsi="Calibri" w:cs="Calibri"/>
          <w:b/>
        </w:rPr>
      </w:pPr>
      <w:r w:rsidRPr="00A47B5F">
        <w:rPr>
          <w:rFonts w:ascii="Calibri" w:hAnsi="Calibri" w:cs="Calibri"/>
          <w:b/>
        </w:rPr>
        <w:t>{Third Payment Date, Amount}</w:t>
      </w:r>
    </w:p>
    <w:p w:rsidR="00A47B5F" w:rsidRPr="00A47B5F" w:rsidRDefault="00A47B5F" w:rsidP="00A47B5F">
      <w:pPr>
        <w:numPr>
          <w:ilvl w:val="0"/>
          <w:numId w:val="2"/>
        </w:numPr>
        <w:rPr>
          <w:rFonts w:ascii="Calibri" w:hAnsi="Calibri" w:cs="Calibri"/>
          <w:b/>
        </w:rPr>
      </w:pPr>
      <w:r w:rsidRPr="00A47B5F">
        <w:rPr>
          <w:rFonts w:ascii="Calibri" w:hAnsi="Calibri" w:cs="Calibri"/>
          <w:b/>
        </w:rPr>
        <w:t>{Fourth Payment Date, Amount}</w:t>
      </w:r>
    </w:p>
    <w:p w:rsidR="00A47B5F" w:rsidRPr="00A47B5F" w:rsidRDefault="00A47B5F" w:rsidP="00A47B5F">
      <w:pPr>
        <w:numPr>
          <w:ilvl w:val="0"/>
          <w:numId w:val="2"/>
        </w:numPr>
        <w:rPr>
          <w:rFonts w:ascii="Calibri" w:hAnsi="Calibri" w:cs="Calibri"/>
          <w:b/>
        </w:rPr>
      </w:pPr>
      <w:r w:rsidRPr="00A47B5F">
        <w:rPr>
          <w:rFonts w:ascii="Calibri" w:hAnsi="Calibri" w:cs="Calibri"/>
          <w:b/>
        </w:rPr>
        <w:t>{Fifth Payment Date, Amount}</w:t>
      </w:r>
    </w:p>
    <w:p w:rsidR="00A47B5F" w:rsidRPr="00A47B5F" w:rsidRDefault="00A47B5F" w:rsidP="00A47B5F">
      <w:pPr>
        <w:numPr>
          <w:ilvl w:val="0"/>
          <w:numId w:val="2"/>
        </w:numPr>
        <w:rPr>
          <w:rFonts w:ascii="Calibri" w:hAnsi="Calibri" w:cs="Calibri"/>
          <w:b/>
        </w:rPr>
      </w:pPr>
      <w:r w:rsidRPr="00A47B5F">
        <w:rPr>
          <w:rFonts w:ascii="Calibri" w:hAnsi="Calibri" w:cs="Calibri"/>
          <w:b/>
        </w:rPr>
        <w:t>{Sixth Payment Date, Amount}</w:t>
      </w:r>
    </w:p>
    <w:p w:rsidR="00A47B5F" w:rsidRPr="00A47B5F" w:rsidRDefault="00A47B5F" w:rsidP="00A47B5F">
      <w:pPr>
        <w:rPr>
          <w:rFonts w:ascii="Calibri" w:hAnsi="Calibri" w:cs="Calibri"/>
          <w:b/>
        </w:rPr>
      </w:pPr>
    </w:p>
    <w:p w:rsidR="00A47B5F" w:rsidRPr="00A47B5F" w:rsidRDefault="00A47B5F" w:rsidP="00A47B5F">
      <w:pPr>
        <w:rPr>
          <w:rFonts w:ascii="Calibri" w:hAnsi="Calibri" w:cs="Calibri"/>
        </w:rPr>
      </w:pPr>
      <w:r w:rsidRPr="00A47B5F">
        <w:rPr>
          <w:rFonts w:ascii="Calibri" w:hAnsi="Calibri" w:cs="Calibri"/>
        </w:rPr>
        <w:t>These payments include any interest and other charges that may apply.</w:t>
      </w:r>
    </w:p>
    <w:p w:rsidR="00A47B5F" w:rsidRPr="00A47B5F" w:rsidRDefault="00A47B5F" w:rsidP="00A47B5F">
      <w:pPr>
        <w:rPr>
          <w:rFonts w:ascii="Calibri" w:hAnsi="Calibri" w:cs="Calibri"/>
        </w:rPr>
      </w:pPr>
    </w:p>
    <w:p w:rsidR="00A47B5F" w:rsidRPr="00A47B5F" w:rsidRDefault="00A47B5F" w:rsidP="00A47B5F">
      <w:pPr>
        <w:rPr>
          <w:rFonts w:ascii="Calibri" w:hAnsi="Calibri" w:cs="Calibri"/>
        </w:rPr>
      </w:pPr>
      <w:r w:rsidRPr="00A47B5F">
        <w:rPr>
          <w:rFonts w:ascii="Calibri" w:hAnsi="Calibri" w:cs="Calibri"/>
        </w:rPr>
        <w:t xml:space="preserve">This agreement is binding, and failure to meet its terms will allow the Lender to take certain recourse. First, late payments will incur a fee of </w:t>
      </w:r>
      <w:r w:rsidRPr="00A47B5F">
        <w:rPr>
          <w:rFonts w:ascii="Calibri" w:hAnsi="Calibri" w:cs="Calibri"/>
          <w:b/>
        </w:rPr>
        <w:t>{fee}</w:t>
      </w:r>
      <w:r w:rsidRPr="00A47B5F">
        <w:rPr>
          <w:rFonts w:ascii="Calibri" w:hAnsi="Calibri" w:cs="Calibri"/>
        </w:rPr>
        <w:t xml:space="preserve"> every </w:t>
      </w:r>
      <w:r w:rsidRPr="00A47B5F">
        <w:rPr>
          <w:rFonts w:ascii="Calibri" w:hAnsi="Calibri" w:cs="Calibri"/>
          <w:b/>
        </w:rPr>
        <w:t>{interval}</w:t>
      </w:r>
      <w:r w:rsidRPr="00A47B5F">
        <w:rPr>
          <w:rFonts w:ascii="Calibri" w:hAnsi="Calibri" w:cs="Calibri"/>
        </w:rPr>
        <w:t xml:space="preserve">. Insufficient payment and bounced checks will incur a fee of </w:t>
      </w:r>
      <w:r w:rsidRPr="00A47B5F">
        <w:rPr>
          <w:rFonts w:ascii="Calibri" w:hAnsi="Calibri" w:cs="Calibri"/>
          <w:b/>
        </w:rPr>
        <w:t>{fee}</w:t>
      </w:r>
      <w:r w:rsidRPr="00A47B5F">
        <w:rPr>
          <w:rFonts w:ascii="Calibri" w:hAnsi="Calibri" w:cs="Calibri"/>
        </w:rPr>
        <w:t xml:space="preserve">. If payment should not be delivered at all, Lender will be entitled to </w:t>
      </w:r>
      <w:r w:rsidRPr="00A47B5F">
        <w:rPr>
          <w:rFonts w:ascii="Calibri" w:hAnsi="Calibri" w:cs="Calibri"/>
          <w:b/>
        </w:rPr>
        <w:t>{describe how Lender will act, such as contacting a debt collection service}</w:t>
      </w:r>
      <w:r w:rsidRPr="00A47B5F">
        <w:rPr>
          <w:rFonts w:ascii="Calibri" w:hAnsi="Calibri" w:cs="Calibri"/>
        </w:rPr>
        <w:t>.</w:t>
      </w:r>
    </w:p>
    <w:p w:rsidR="00A47B5F" w:rsidRPr="00A47B5F" w:rsidRDefault="00A47B5F" w:rsidP="00A47B5F">
      <w:pPr>
        <w:rPr>
          <w:rFonts w:ascii="Calibri" w:hAnsi="Calibri" w:cs="Calibri"/>
        </w:rPr>
      </w:pPr>
    </w:p>
    <w:p w:rsidR="00A47B5F" w:rsidRPr="00A47B5F" w:rsidRDefault="00A47B5F" w:rsidP="00A47B5F">
      <w:pPr>
        <w:rPr>
          <w:rFonts w:ascii="Calibri" w:hAnsi="Calibri" w:cs="Calibri"/>
        </w:rPr>
      </w:pPr>
      <w:r w:rsidRPr="00A47B5F">
        <w:rPr>
          <w:rFonts w:ascii="Calibri" w:hAnsi="Calibri" w:cs="Calibri"/>
        </w:rPr>
        <w:t xml:space="preserve">In addition, the following terms and conditions apply: </w:t>
      </w:r>
      <w:r w:rsidRPr="00A47B5F">
        <w:rPr>
          <w:rFonts w:ascii="Calibri" w:hAnsi="Calibri" w:cs="Calibri"/>
          <w:b/>
        </w:rPr>
        <w:t>{list terms and conditions}</w:t>
      </w:r>
      <w:r w:rsidRPr="00A47B5F">
        <w:rPr>
          <w:rFonts w:ascii="Calibri" w:hAnsi="Calibri" w:cs="Calibri"/>
        </w:rPr>
        <w:t>.</w:t>
      </w:r>
    </w:p>
    <w:p w:rsidR="00A47B5F" w:rsidRPr="00A47B5F" w:rsidRDefault="00A47B5F" w:rsidP="00A47B5F">
      <w:pPr>
        <w:rPr>
          <w:rFonts w:ascii="Calibri" w:hAnsi="Calibri" w:cs="Calibri"/>
        </w:rPr>
      </w:pPr>
    </w:p>
    <w:p w:rsidR="00A47B5F" w:rsidRPr="00A47B5F" w:rsidRDefault="00A47B5F" w:rsidP="00A47B5F">
      <w:pPr>
        <w:rPr>
          <w:rFonts w:ascii="Calibri" w:hAnsi="Calibri" w:cs="Calibri"/>
        </w:rPr>
      </w:pPr>
      <w:r w:rsidRPr="00A47B5F">
        <w:rPr>
          <w:rFonts w:ascii="Calibri" w:hAnsi="Calibri" w:cs="Calibri"/>
        </w:rPr>
        <w:t>By signing this agreement, all parties agree to the terms as described above. Alterations to this agreement can only be made by both parties and must be placed in writing. Both parties will receive a printed copy of this agreement, and will be responsible for upholding its terms.</w:t>
      </w:r>
    </w:p>
    <w:p w:rsidR="00A47B5F" w:rsidRPr="00A47B5F" w:rsidRDefault="00A47B5F" w:rsidP="00A47B5F">
      <w:pPr>
        <w:rPr>
          <w:rFonts w:ascii="Calibri" w:hAnsi="Calibri" w:cs="Calibri"/>
        </w:rPr>
      </w:pPr>
    </w:p>
    <w:p w:rsidR="00A47B5F" w:rsidRPr="00A47B5F" w:rsidRDefault="00A47B5F" w:rsidP="00A47B5F">
      <w:pPr>
        <w:rPr>
          <w:rFonts w:ascii="Calibri" w:hAnsi="Calibri" w:cs="Calibri"/>
        </w:rPr>
      </w:pPr>
    </w:p>
    <w:p w:rsidR="00A47B5F" w:rsidRPr="00A47B5F" w:rsidRDefault="00A47B5F" w:rsidP="00A47B5F">
      <w:pPr>
        <w:rPr>
          <w:rFonts w:ascii="Calibri" w:hAnsi="Calibri" w:cs="Calibri"/>
        </w:rPr>
      </w:pPr>
    </w:p>
    <w:p w:rsidR="00A47B5F" w:rsidRPr="00A47B5F" w:rsidRDefault="00A47B5F" w:rsidP="00A47B5F">
      <w:pPr>
        <w:rPr>
          <w:rFonts w:ascii="Calibri" w:hAnsi="Calibri" w:cs="Calibri"/>
        </w:rPr>
      </w:pPr>
    </w:p>
    <w:tbl>
      <w:tblPr>
        <w:tblW w:w="5000" w:type="pct"/>
        <w:tblLook w:val="00BF"/>
      </w:tblPr>
      <w:tblGrid>
        <w:gridCol w:w="6408"/>
        <w:gridCol w:w="900"/>
        <w:gridCol w:w="2268"/>
      </w:tblGrid>
      <w:tr w:rsidR="00A47B5F" w:rsidRPr="00A47B5F">
        <w:tc>
          <w:tcPr>
            <w:tcW w:w="3346" w:type="pct"/>
            <w:tcBorders>
              <w:bottom w:val="single" w:sz="4" w:space="0" w:color="auto"/>
            </w:tcBorders>
          </w:tcPr>
          <w:p w:rsidR="00A47B5F" w:rsidRPr="00A47B5F" w:rsidRDefault="00A47B5F">
            <w:pPr>
              <w:rPr>
                <w:rFonts w:ascii="Calibri" w:hAnsi="Calibri" w:cs="Calibri"/>
                <w:lang w:bidi="ar-SA"/>
              </w:rPr>
            </w:pPr>
          </w:p>
        </w:tc>
        <w:tc>
          <w:tcPr>
            <w:tcW w:w="470" w:type="pct"/>
          </w:tcPr>
          <w:p w:rsidR="00A47B5F" w:rsidRPr="00A47B5F" w:rsidRDefault="00A47B5F">
            <w:pPr>
              <w:rPr>
                <w:rFonts w:ascii="Calibri" w:hAnsi="Calibri" w:cs="Calibri"/>
                <w:lang w:bidi="ar-SA"/>
              </w:rPr>
            </w:pPr>
          </w:p>
        </w:tc>
        <w:tc>
          <w:tcPr>
            <w:tcW w:w="1184" w:type="pct"/>
            <w:tcBorders>
              <w:bottom w:val="single" w:sz="4" w:space="0" w:color="auto"/>
            </w:tcBorders>
          </w:tcPr>
          <w:p w:rsidR="00A47B5F" w:rsidRPr="00A47B5F" w:rsidRDefault="00A47B5F">
            <w:pPr>
              <w:rPr>
                <w:rFonts w:ascii="Calibri" w:hAnsi="Calibri" w:cs="Calibri"/>
                <w:lang w:bidi="ar-SA"/>
              </w:rPr>
            </w:pPr>
          </w:p>
        </w:tc>
      </w:tr>
      <w:tr w:rsidR="00A47B5F" w:rsidRPr="00A47B5F">
        <w:tc>
          <w:tcPr>
            <w:tcW w:w="3346" w:type="pct"/>
            <w:tcBorders>
              <w:top w:val="single" w:sz="4" w:space="0" w:color="auto"/>
            </w:tcBorders>
          </w:tcPr>
          <w:p w:rsidR="00A47B5F" w:rsidRPr="00A47B5F" w:rsidRDefault="00A47B5F">
            <w:pPr>
              <w:rPr>
                <w:rFonts w:ascii="Calibri" w:hAnsi="Calibri" w:cs="Calibri"/>
                <w:lang w:bidi="ar-SA"/>
              </w:rPr>
            </w:pPr>
            <w:r w:rsidRPr="00A47B5F">
              <w:rPr>
                <w:rFonts w:ascii="Calibri" w:hAnsi="Calibri" w:cs="Calibri"/>
                <w:lang w:bidi="ar-SA"/>
              </w:rPr>
              <w:t>(Payer)</w:t>
            </w:r>
          </w:p>
          <w:p w:rsidR="00A47B5F" w:rsidRPr="00A47B5F" w:rsidRDefault="00A47B5F">
            <w:pPr>
              <w:rPr>
                <w:rFonts w:ascii="Calibri" w:hAnsi="Calibri" w:cs="Calibri"/>
                <w:lang w:bidi="ar-SA"/>
              </w:rPr>
            </w:pPr>
          </w:p>
          <w:p w:rsidR="00A47B5F" w:rsidRPr="00A47B5F" w:rsidRDefault="00A47B5F">
            <w:pPr>
              <w:rPr>
                <w:rFonts w:ascii="Calibri" w:hAnsi="Calibri" w:cs="Calibri"/>
                <w:lang w:bidi="ar-SA"/>
              </w:rPr>
            </w:pPr>
          </w:p>
        </w:tc>
        <w:tc>
          <w:tcPr>
            <w:tcW w:w="470" w:type="pct"/>
          </w:tcPr>
          <w:p w:rsidR="00A47B5F" w:rsidRPr="00A47B5F" w:rsidRDefault="00A47B5F">
            <w:pPr>
              <w:rPr>
                <w:rFonts w:ascii="Calibri" w:hAnsi="Calibri" w:cs="Calibri"/>
                <w:lang w:bidi="ar-SA"/>
              </w:rPr>
            </w:pPr>
          </w:p>
        </w:tc>
        <w:tc>
          <w:tcPr>
            <w:tcW w:w="1184" w:type="pct"/>
            <w:tcBorders>
              <w:top w:val="single" w:sz="4" w:space="0" w:color="auto"/>
            </w:tcBorders>
          </w:tcPr>
          <w:p w:rsidR="00A47B5F" w:rsidRPr="00A47B5F" w:rsidRDefault="00A47B5F">
            <w:pPr>
              <w:rPr>
                <w:rFonts w:ascii="Calibri" w:hAnsi="Calibri" w:cs="Calibri"/>
                <w:lang w:bidi="ar-SA"/>
              </w:rPr>
            </w:pPr>
            <w:r w:rsidRPr="00A47B5F">
              <w:rPr>
                <w:rFonts w:ascii="Calibri" w:hAnsi="Calibri" w:cs="Calibri"/>
                <w:lang w:bidi="ar-SA"/>
              </w:rPr>
              <w:t>(Date)</w:t>
            </w:r>
          </w:p>
        </w:tc>
      </w:tr>
      <w:tr w:rsidR="00A47B5F" w:rsidRPr="00A47B5F">
        <w:tc>
          <w:tcPr>
            <w:tcW w:w="3346" w:type="pct"/>
            <w:tcBorders>
              <w:bottom w:val="single" w:sz="4" w:space="0" w:color="auto"/>
            </w:tcBorders>
          </w:tcPr>
          <w:p w:rsidR="00A47B5F" w:rsidRPr="00A47B5F" w:rsidRDefault="00A47B5F">
            <w:pPr>
              <w:rPr>
                <w:rFonts w:ascii="Calibri" w:hAnsi="Calibri" w:cs="Calibri"/>
                <w:lang w:bidi="ar-SA"/>
              </w:rPr>
            </w:pPr>
          </w:p>
        </w:tc>
        <w:tc>
          <w:tcPr>
            <w:tcW w:w="470" w:type="pct"/>
          </w:tcPr>
          <w:p w:rsidR="00A47B5F" w:rsidRPr="00A47B5F" w:rsidRDefault="00A47B5F">
            <w:pPr>
              <w:rPr>
                <w:rFonts w:ascii="Calibri" w:hAnsi="Calibri" w:cs="Calibri"/>
                <w:lang w:bidi="ar-SA"/>
              </w:rPr>
            </w:pPr>
          </w:p>
        </w:tc>
        <w:tc>
          <w:tcPr>
            <w:tcW w:w="1184" w:type="pct"/>
            <w:tcBorders>
              <w:bottom w:val="single" w:sz="4" w:space="0" w:color="auto"/>
            </w:tcBorders>
          </w:tcPr>
          <w:p w:rsidR="00A47B5F" w:rsidRPr="00A47B5F" w:rsidRDefault="00A47B5F">
            <w:pPr>
              <w:rPr>
                <w:rFonts w:ascii="Calibri" w:hAnsi="Calibri" w:cs="Calibri"/>
                <w:lang w:bidi="ar-SA"/>
              </w:rPr>
            </w:pPr>
          </w:p>
        </w:tc>
      </w:tr>
      <w:tr w:rsidR="00A47B5F" w:rsidRPr="00A47B5F">
        <w:tc>
          <w:tcPr>
            <w:tcW w:w="3346" w:type="pct"/>
            <w:tcBorders>
              <w:top w:val="single" w:sz="4" w:space="0" w:color="auto"/>
            </w:tcBorders>
          </w:tcPr>
          <w:p w:rsidR="00A47B5F" w:rsidRPr="00A47B5F" w:rsidRDefault="00A47B5F">
            <w:pPr>
              <w:rPr>
                <w:rFonts w:ascii="Calibri" w:hAnsi="Calibri" w:cs="Calibri"/>
                <w:lang w:bidi="ar-SA"/>
              </w:rPr>
            </w:pPr>
            <w:r w:rsidRPr="00A47B5F">
              <w:rPr>
                <w:rFonts w:ascii="Calibri" w:hAnsi="Calibri" w:cs="Calibri"/>
                <w:lang w:bidi="ar-SA"/>
              </w:rPr>
              <w:t>(Payee)</w:t>
            </w:r>
          </w:p>
        </w:tc>
        <w:tc>
          <w:tcPr>
            <w:tcW w:w="470" w:type="pct"/>
          </w:tcPr>
          <w:p w:rsidR="00A47B5F" w:rsidRPr="00A47B5F" w:rsidRDefault="00A47B5F">
            <w:pPr>
              <w:rPr>
                <w:rFonts w:ascii="Calibri" w:hAnsi="Calibri" w:cs="Calibri"/>
                <w:lang w:bidi="ar-SA"/>
              </w:rPr>
            </w:pPr>
          </w:p>
        </w:tc>
        <w:tc>
          <w:tcPr>
            <w:tcW w:w="1184" w:type="pct"/>
            <w:tcBorders>
              <w:top w:val="single" w:sz="4" w:space="0" w:color="auto"/>
            </w:tcBorders>
          </w:tcPr>
          <w:p w:rsidR="00A47B5F" w:rsidRPr="00A47B5F" w:rsidRDefault="00A47B5F">
            <w:pPr>
              <w:rPr>
                <w:rFonts w:ascii="Calibri" w:hAnsi="Calibri" w:cs="Calibri"/>
                <w:lang w:bidi="ar-SA"/>
              </w:rPr>
            </w:pPr>
            <w:r w:rsidRPr="00A47B5F">
              <w:rPr>
                <w:rFonts w:ascii="Calibri" w:hAnsi="Calibri" w:cs="Calibri"/>
                <w:lang w:bidi="ar-SA"/>
              </w:rPr>
              <w:t>(Date)</w:t>
            </w:r>
          </w:p>
        </w:tc>
      </w:tr>
    </w:tbl>
    <w:p w:rsidR="00A47B5F" w:rsidRPr="00A47B5F" w:rsidRDefault="00A47B5F" w:rsidP="00A47B5F">
      <w:pPr>
        <w:rPr>
          <w:rFonts w:ascii="Calibri" w:hAnsi="Calibri" w:cs="Calibri"/>
        </w:rPr>
      </w:pPr>
    </w:p>
    <w:sectPr w:rsidR="00A47B5F" w:rsidRPr="00A47B5F" w:rsidSect="00A47B5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6E9A"/>
    <w:multiLevelType w:val="hybridMultilevel"/>
    <w:tmpl w:val="A5B2166E"/>
    <w:lvl w:ilvl="0" w:tplc="3844D8B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74FE17E3"/>
    <w:multiLevelType w:val="hybridMultilevel"/>
    <w:tmpl w:val="3D707FA6"/>
    <w:lvl w:ilvl="0" w:tplc="3844D8B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162892"/>
    <w:rsid w:val="0097450B"/>
    <w:rsid w:val="00A4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B3597"/>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Printable Contracts:  Payment Agreement Contract</vt:lpstr>
    </vt:vector>
  </TitlesOfParts>
  <Company>www.PrintableContracts.com</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Payment Agreement Template Between Two Parties</dc:title>
  <dc:subject>printable contracts</dc:subject>
  <dc:creator>Savetz Publishing, Inc.</dc:creator>
  <cp:keywords>Simple Payment Agreement Template Between Two Parties</cp:keywords>
  <dc:description>Printable Contracts by Savetz Publishing, Inc. Download a printable contract, open it in Microsoft Word, enter your information to customize it, and print your personalized Printable Contract.</dc:description>
  <cp:lastModifiedBy>user</cp:lastModifiedBy>
  <cp:revision>2</cp:revision>
  <dcterms:created xsi:type="dcterms:W3CDTF">2020-03-12T03:19:00Z</dcterms:created>
  <dcterms:modified xsi:type="dcterms:W3CDTF">2020-03-12T03:19:00Z</dcterms:modified>
  <cp:category>printable contracts</cp:category>
</cp:coreProperties>
</file>